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10" w:rsidRPr="00794910" w:rsidRDefault="00794910" w:rsidP="00794910">
      <w:pPr>
        <w:jc w:val="center"/>
        <w:rPr>
          <w:b/>
          <w:bCs/>
        </w:rPr>
      </w:pPr>
      <w:r w:rsidRPr="00794910">
        <w:rPr>
          <w:b/>
          <w:bCs/>
        </w:rPr>
        <w:t>ПЕРЕЧЕНЬ И ТАРИФЫ платных услуг, оказываемых</w:t>
      </w:r>
    </w:p>
    <w:p w:rsidR="00794910" w:rsidRPr="00794910" w:rsidRDefault="00794910" w:rsidP="00794910">
      <w:pPr>
        <w:jc w:val="center"/>
        <w:rPr>
          <w:b/>
          <w:bCs/>
        </w:rPr>
      </w:pPr>
      <w:r w:rsidRPr="00794910">
        <w:rPr>
          <w:b/>
          <w:bCs/>
        </w:rPr>
        <w:t>Краевым государственным бюджетным учреждением здравоохранения «Городская поликлиника № 9»</w:t>
      </w:r>
    </w:p>
    <w:p w:rsidR="00794910" w:rsidRPr="00794910" w:rsidRDefault="00794910" w:rsidP="00794910">
      <w:pPr>
        <w:jc w:val="center"/>
        <w:rPr>
          <w:b/>
          <w:bCs/>
        </w:rPr>
      </w:pPr>
      <w:r w:rsidRPr="00794910">
        <w:rPr>
          <w:b/>
          <w:bCs/>
        </w:rPr>
        <w:t>министерства здравоохранения Хабаровского края</w:t>
      </w:r>
    </w:p>
    <w:p w:rsidR="00794910" w:rsidRPr="00794910" w:rsidRDefault="00794910" w:rsidP="00794910">
      <w:pPr>
        <w:jc w:val="center"/>
      </w:pPr>
      <w:r w:rsidRPr="00794910">
        <w:rPr>
          <w:b/>
          <w:bCs/>
        </w:rPr>
        <w:t>на 201</w:t>
      </w:r>
      <w:r>
        <w:rPr>
          <w:b/>
          <w:bCs/>
        </w:rPr>
        <w:t>8</w:t>
      </w:r>
      <w:r w:rsidRPr="00794910">
        <w:rPr>
          <w:b/>
          <w:bCs/>
        </w:rPr>
        <w:t xml:space="preserve"> год</w:t>
      </w:r>
    </w:p>
    <w:p w:rsidR="00794910" w:rsidRDefault="00794910" w:rsidP="00794910"/>
    <w:tbl>
      <w:tblPr>
        <w:tblW w:w="10156" w:type="dxa"/>
        <w:jc w:val="center"/>
        <w:tblInd w:w="91" w:type="dxa"/>
        <w:tblLook w:val="04A0"/>
      </w:tblPr>
      <w:tblGrid>
        <w:gridCol w:w="809"/>
        <w:gridCol w:w="8107"/>
        <w:gridCol w:w="1240"/>
      </w:tblGrid>
      <w:tr w:rsidR="00794910" w:rsidRPr="00794910" w:rsidTr="00D945E7">
        <w:trPr>
          <w:trHeight w:val="255"/>
          <w:jc w:val="center"/>
        </w:trPr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Всего, руб.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4910" w:rsidRPr="00794910" w:rsidTr="00D945E7">
        <w:trPr>
          <w:trHeight w:val="270"/>
          <w:jc w:val="center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4910" w:rsidRPr="00794910" w:rsidTr="00D945E7">
        <w:trPr>
          <w:trHeight w:val="27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94910" w:rsidRPr="00794910" w:rsidTr="00D945E7">
        <w:trPr>
          <w:trHeight w:val="1575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Профилактические периодические осмотры лиц старше 18 лет декретированных профессий, а также работающих с вредными условиями труда в организациях всех форм собственности и ведомственной подчиненности, медицинское освидетельствование водителей и лиц, претендующих на ношение оружия, освидетельствование при устройстве на работу, за исключением лиц моложе 18 лет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Осмотр специалистов: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врачом-терапевтом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врачом-оториноларингологом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врачом-офтальмологом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врачом-неврологом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врачом-хирургом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врачом-урологом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врачом-эндокринологом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врачом-профпатологом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ЭКГ исследование без нагрузки на медицинском осмотре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Лабораторные исследования: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Клинический анализ крови  (с формулой)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глюкозы в моче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копропорфиринов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мочи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глюкозы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Анализ крови на тромбоциты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Анализ крови на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ретикулоциты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Анализ крови на билирубин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активности АЛТ в сыворотке крови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1.10.11.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активности АСТ в сыворотке крови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1.10.12.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Эритроцитов с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базофильной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зернистостью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1.10.13.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Взятие крови из вены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1.10.14.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Обработка венозной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1.10.15.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1.10.16.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Анализ крови на свертываемость по Сухареву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1.10.17.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времени кровотечения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Рентгенологические исследования: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1.11.1.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Обзорная рентгенография грудной клетки в 1-й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356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Обзорная рентгенография грудной клетки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558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Офтальмологические исследования: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1.12.1.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остроты зрения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Визометрия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1.12.2.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глазного дна (офтальмоскопия)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1.12.3.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внутренних оболочек глаза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1.12.4.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конъюктивы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 помощью щелевой лампы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1.12.5.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Исследование цветоощущения по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полихром-таблицам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1.12.6.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рефракции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1.12.7.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Тонометрия (аппарат)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1.12.8.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Периметрия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lastRenderedPageBreak/>
              <w:t>1.12.9.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1.12.10.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1.12.11.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Бинокулярного зрения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фория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1.13.1.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Вращательная проба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1.13.2.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Спирография на медицинском осмотре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1.13.3.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Динамометрия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1.13.4.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вибрационной чувствительности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1.13.5.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Холодовая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1.13.6.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794910" w:rsidRPr="00794910" w:rsidTr="00D945E7">
        <w:trPr>
          <w:trHeight w:val="27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1.13.7.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комплексно: 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печень, желчный пузырь, поджелудочная железа, селезенка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1081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1.13.8.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: почки, надпочечники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1.13.9.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: молочные железы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794910" w:rsidRPr="00794910" w:rsidTr="00D945E7">
        <w:trPr>
          <w:trHeight w:val="27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1.13.10.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Смотровой кабинет (акушерка)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794910" w:rsidRPr="00794910" w:rsidTr="00D945E7">
        <w:trPr>
          <w:trHeight w:val="5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8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Категории A, B, BE, M, AI, BI, маломерные суда: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врачом-терапевтом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врачом-офтальмологом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врачом-неврологом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ЭКГ исследование без нагрузки на медицинском осмотре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Офтальмологические исследования: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Периметрия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Исследование цветоощущения по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полихром-таблицам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остроты зрения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Визометрия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глазного дна (офтальмоскопия)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рефракции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3.1.11.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3.1.12.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Бинокулярного зрения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фория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 категории, самоходная и гусеничная техника: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врачом-терапевтом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врачом-оториноларингологом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94910" w:rsidRPr="00794910" w:rsidTr="00D945E7">
        <w:trPr>
          <w:trHeight w:val="27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врачом-офтальмологом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794910" w:rsidRPr="00794910" w:rsidTr="00D945E7">
        <w:trPr>
          <w:trHeight w:val="30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врачом-неврологом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ЭКГ исследование без нагрузки на медицинском осмотре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94910" w:rsidRPr="00794910" w:rsidTr="00D945E7">
        <w:trPr>
          <w:trHeight w:val="27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Офтальмологические исследования: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Периметрия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Исследование цветоощущения по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полихром-таблицам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остроты зрения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Визометрия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глазного дна (офтальмоскопия)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3.2.11.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рефракции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3.2.12.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3.2.13.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Бинокулярного зрения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фория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исследования: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3.2.14.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Вращательная проба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Медицинское освидетельствование на право ношения и хранения оружия: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врачом-терапевтом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врачом-офтальмологом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остроты зрения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Визометрия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94910" w:rsidRPr="00794910" w:rsidTr="00D945E7">
        <w:trPr>
          <w:trHeight w:val="24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Периметрия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внутренних оболочек глаза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Бинокулярного зрения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фория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рефракции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794910" w:rsidRPr="00794910" w:rsidTr="00D945E7">
        <w:trPr>
          <w:trHeight w:val="106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Медицинские услуги, гражданам других государств, не застрахованным в установленном порядке на время нахождения на территории города; по желанию за плату с повышенным уровнем сервисного обслуживания; по желанию сверх предусмотренного стандарта обследования: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Оформление справки о состоянии здоровья по просьбе граждан (терапевт)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 специалистов: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специалиста  Высшей категории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526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специалиста Первой категории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512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специалиста  Второй категории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Консультация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специалиста (б \ категории)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458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Повторное обращение по поводу одного случая заболевания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врача-профпатолога</w:t>
            </w:r>
            <w:proofErr w:type="spellEnd"/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врача-профпатолога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- первичный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врача-профпатолога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- повторный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Лабораторные исследования: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Анализ крови на реакцию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Вассермана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(RW)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общего Анализа крови (4)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94910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ru-RU"/>
              </w:rPr>
              <w:t>Le</w:t>
            </w:r>
            <w:proofErr w:type="spellEnd"/>
            <w:r w:rsidRPr="00794910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- формула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группы крови и резус фактора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465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Анализ мочи по Нечипоренко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Анализ крови на тромбоциты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Анализ крови на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ретикулоциты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глюкозы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Анализ крови на свертываемость по Сухареву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8.11.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Анализ крови на билирубин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8.12.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Анализ крови на мочевину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8.13.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Бета-липопротеидов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8.14.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ревматоидного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фактора в сыворотке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8.15.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8.16.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8.17.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активности амилазы в сыворотке крови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8.18.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активности АСТ в сыворотке крови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8.19.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активности АЛТ в сыворотке крови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8.20.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Эритроцитов с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базофильной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зернистостью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8.21.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ПСА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8.22.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Антител к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пероксидазе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8.23.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СА - 125 - ИФА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8.24.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Свободный ПСА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8.25.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СРБ  (С- реактивный белок)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8.26.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Фибриногена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8.27.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Протромбиновый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индекс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8.28.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8.29.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крови на   L - холестерин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8.30.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Триглицеридов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8.31.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Общего белка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8.32.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Исследование крови на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8.33.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Исследование крови на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ХеликоБест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- антитела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8.34.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скрытой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8.35.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копрограммы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8.36.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крови на Антитела и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Тиреоглобулин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8.37.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гормонов методом ИФА:ТТГ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8.38.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гормонов методом ИФА:Т3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8.39.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гормонов методом ИФА:Т4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8.40.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гормонов методом ИФА:ТТГ+ Т3 + Т4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454</w:t>
            </w:r>
          </w:p>
        </w:tc>
      </w:tr>
      <w:tr w:rsidR="00794910" w:rsidRPr="00794910" w:rsidTr="00D945E7">
        <w:trPr>
          <w:trHeight w:val="30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8.41.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Тироид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ИФА-СТ 4-свободный тироксин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8.42.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гормонов методом ИФА:ТТГ+Т4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lastRenderedPageBreak/>
              <w:t>8.43.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ТТГ+ антитела к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тиреоглобулину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8.44.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ТТГ+Т4 свободный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8.45.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крови на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Глюкозотолерантный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8.46.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Амилазы мочи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8.47.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Билирубина + фракции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8.48.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гемокрита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8.49.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Ацетона в моче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8.50.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8.51.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желчных пигментов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8.52.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глюкозы в моче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8.53.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пробы тимоловой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8.54.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в крови СОЭ, лейкоцитов, гемоглобина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8.55.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уробилина мочи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8.56.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Анализ крови  с патологией (с формулой)гематологический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794910" w:rsidRPr="00794910" w:rsidTr="00D945E7">
        <w:trPr>
          <w:trHeight w:val="49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8.57.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)  времени с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тромбопластин-кальциевой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смесью (с учетом МИЧ)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94910" w:rsidRPr="00794910" w:rsidTr="00D945E7">
        <w:trPr>
          <w:trHeight w:val="27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8.58.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времени кровотечения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794910" w:rsidRPr="00794910" w:rsidTr="00D945E7">
        <w:trPr>
          <w:trHeight w:val="24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8.59.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Обработка венозной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8.60.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Исследование общего Анализ крови + тромбоциты +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ретикулоциты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452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8.61.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количества лейкоцитов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8.62.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количества эритроцитов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8.63.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8.64.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Исследование (ИФА) крови на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ферритин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8.65.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Исследование (ИФА) крови на свободный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трийодтиронин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8.66.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МНО (международные нормализованные отношения)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8.67.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Клинический анализ крови  (с формулой)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8.68.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крови на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гемоглобин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711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8.69.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мокроты (микроскопия) общая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8.70.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электролитов 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8.71.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электролитов 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8.72.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Определение электролитов хлора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8.73.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альбумина в крови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8.74.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холестерина низкой плотности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Ультразвуковые исследования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Ультразвуковое исследование органов </w:t>
            </w:r>
            <w:proofErr w:type="spellStart"/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гепатобилиарной</w:t>
            </w:r>
            <w:proofErr w:type="spellEnd"/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системы: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печени+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желчного пузыря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поджелудочной железы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селезенки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омплексно: 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печень, желчный пузырь, поджелудочная железа, селезенка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1081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Ультразвуковое исследование органов мочеполовой системы 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мочевого пузыря с определением остаточной мочи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362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УЗИ 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почек, надпочечников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предстательной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железы+яичек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лимфатических узлов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717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Ультразвуковое исследование женских половых органов: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при беременности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663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при гинекологических заболеваниях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729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Ультразвуковое исследование поверхностных структур: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 комплексно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: молочные железы, лимфатические узлы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1416</w:t>
            </w:r>
          </w:p>
        </w:tc>
      </w:tr>
      <w:tr w:rsidR="00794910" w:rsidRPr="00794910" w:rsidTr="00D945E7">
        <w:trPr>
          <w:trHeight w:val="24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молочных желез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щитовидной железы, лимфатических узлов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631</w:t>
            </w:r>
          </w:p>
        </w:tc>
      </w:tr>
      <w:tr w:rsidR="00794910" w:rsidRPr="00794910" w:rsidTr="00D945E7">
        <w:trPr>
          <w:trHeight w:val="27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лимфатических узлов всех локализаций (при осмотре брюшной полости)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1335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9.14.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слюнных желез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Ультразвуковое исследование органов грудной клетки: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9.15.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Эхокардиография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 допплеровским исследованием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1674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9.16.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УЗИ</w:t>
            </w: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плевральной полости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831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Рентгенологические исследования: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Обзорная урография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Экскреторная урография (без стоимости контраста)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1411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lastRenderedPageBreak/>
              <w:t>10.3.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Обзорная рентгенография грудной клетки в 1-й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356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Обзорная рентгенография грудной клетки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558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черепа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шейного отдела позвоночника в 1-й 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794910" w:rsidRPr="00794910" w:rsidTr="00D945E7">
        <w:trPr>
          <w:trHeight w:val="51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шейного отдела позвоночника в функциональных положениях               (сгибание и разгибание, в одной проекции)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Рентгенография поясничного отдела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позвоничника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в 1-й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549</w:t>
            </w:r>
          </w:p>
        </w:tc>
      </w:tr>
      <w:tr w:rsidR="00794910" w:rsidRPr="00794910" w:rsidTr="00D945E7">
        <w:trPr>
          <w:trHeight w:val="51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10.11.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поясничного отдела позвоночника в функциональных положениях        (сгибание и разгибание, в 1-й проекции)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10.12.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558</w:t>
            </w:r>
          </w:p>
        </w:tc>
      </w:tr>
      <w:tr w:rsidR="00794910" w:rsidRPr="00794910" w:rsidTr="00D945E7">
        <w:trPr>
          <w:trHeight w:val="27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10.13.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ребер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10.14.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 плечевого сустава в 1-й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10.15.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локтевого сустава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10.16.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лучезапястного сустава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10.17.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тазобедренного сустава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10.18.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коленного сустава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10.19.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голеностопного сустава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10.20.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плечевой кости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10.21.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костей предплечья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10.22.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кистей в 2-х проекциях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10.23.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плечевой кости в 1-й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10.24.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костей предплечья в 1-й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10.25.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кистей в 1-й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10.26.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бедренной кости в 1-й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10.27.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кости голени в 1-й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10.28.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костей таза в 1-й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10.29.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стопы в боковой проекции с функциональной нагрузкой в 1-й проекции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381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10.30.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придаточных пазух носа, нижней челюсти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10.31.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височной кости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485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10.32.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Рентгенография костей носа в 2-х проекциях (боковых)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479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Инъекции: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Взятие крови из вены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Инъекции в/венные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Инъекции в/мышечные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В/венная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инфузия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Физиотерапия: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8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Электрофорез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794910" w:rsidRPr="00794910" w:rsidTr="00D945E7">
        <w:trPr>
          <w:trHeight w:val="28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УФ - облучение общее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794910" w:rsidRPr="00794910" w:rsidTr="00D945E7">
        <w:trPr>
          <w:trHeight w:val="27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УВЧ терапия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794910" w:rsidRPr="00794910" w:rsidTr="00D945E7">
        <w:trPr>
          <w:trHeight w:val="27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(токи Бернара)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СМТ - терапия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Амплипульс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Микроволновая терапия (Ранет)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Сантиметроволновая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терапия Луч-4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Полимаг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Алмаг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"Полюс", "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Алма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Лазер гелий-неоновый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12.11.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Магнитолазерная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терапия АМПТ местная "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Атос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12.12.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Д, Дарсонвализация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94910" w:rsidRPr="00794910" w:rsidTr="00D945E7">
        <w:trPr>
          <w:trHeight w:val="240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12.13.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Кварц носоглоточный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12.14.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Лечение лампой "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Биоптрон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12.15.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Ультразвук,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фонофорез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12.16.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Квантовая терапия "Витязь" (1точка)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Функциональные методы исследования: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Электрокардиограмма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ЭКГ с физической нагрузкой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894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lastRenderedPageBreak/>
              <w:t>13.3.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РВГ с функциональными пробами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Спирография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747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13.5.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Спирография с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бронхолитиками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857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Хирургическая помощь: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52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Оперативное лечение кожи и подкожной клетчатки (иссечение доброкачественных опухолей, липомы,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папиломы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дерматофибромы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гипертрофический рубец, вросший ноготь)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3093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Пункция суставов и введение лекарственных препаратов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Блокады с введением лекарственных препаратов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1121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Операция по удалению глубоко расположенных инородных тел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3467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Операция по удалению поверхностно расположенных инородных тел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1429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1793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Удаление вросшего ногтя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2127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подноктевой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подкожной гематомы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1504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Хирургическая обработка с косметическим швом 1 категории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1835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Хирургическая обработка с косметическим швом 2 категории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1643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Офтальмологические исследования: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остроты зрения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Визометрия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Периметрия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Подбор стекол для очков (простые)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Подбор стекол для сложных очков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Тонометрия (аппарат)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Тонометрия (ручной метод)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рефракции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Определение характера зрения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Удаление инородного тела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15.11.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Осмотр глазного дна (офтальмоскопия)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15.12.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Снимок глазного дна на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фундус-камере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15.13.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Инъекция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парабульбарная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15.14.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Операция: зондирование слёзных путей (1 точка)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15.15.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внутренних оболочек глаза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15.16.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Промывание слёзных путей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15.17.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Исследование цветоощущения по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полихром-таблицам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15.18.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Компьютерная периметрия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15.19.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15.20.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Исследование Бинокулярного зрения (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фория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15.21.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Подконъюктивальные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инъекции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15.22.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Инъекции под кожу виска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15.23.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конъюктивы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 помощью щелевой лампы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Лор-манипуляции</w:t>
            </w:r>
            <w:proofErr w:type="spellEnd"/>
            <w:r w:rsidRPr="0079491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Промывание ушных пробок (1 процедура)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Пневмомассаж барабанных перепонок (1 процедура)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Продувание ушей по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Политцеру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(1 процедура)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16.4.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Промывание небных миндалин (1 процедура)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16.5.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Вскрытие ушных атером с наложением асептической повязки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1135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16.6.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Вскрытие фурункулов уха с наложением асептической повязки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1033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16.7.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Внутриносовые блокады (1 процедура)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16.8.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Блокады в боковые валики глотки( задняя стенка) (1 процедура)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16.9.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Вливание в гортань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16.10.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Промывание  верхнечелюстной пазухи через соустье (через </w:t>
            </w:r>
            <w:proofErr w:type="spellStart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риностому</w:t>
            </w:r>
            <w:proofErr w:type="spellEnd"/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16.11.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Удаление инородных тел носа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16.12.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Удаление инородных тел уха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16.13.</w:t>
            </w:r>
          </w:p>
        </w:tc>
        <w:tc>
          <w:tcPr>
            <w:tcW w:w="8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Удаление инородных тел глотки (гортани)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794910" w:rsidRPr="00794910" w:rsidTr="00D945E7">
        <w:trPr>
          <w:trHeight w:val="255"/>
          <w:jc w:val="center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16.14.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10" w:rsidRPr="00794910" w:rsidRDefault="00794910" w:rsidP="006563C9">
            <w:pPr>
              <w:spacing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Перевязка после вскрытия ушных атером (1 процедура)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10" w:rsidRPr="00794910" w:rsidRDefault="00794910" w:rsidP="006563C9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91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</w:tbl>
    <w:p w:rsidR="00794910" w:rsidRDefault="00794910" w:rsidP="00794910"/>
    <w:p w:rsidR="00794910" w:rsidRPr="00794910" w:rsidRDefault="00794910" w:rsidP="00794910"/>
    <w:sectPr w:rsidR="00794910" w:rsidRPr="00794910" w:rsidSect="00D94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94910"/>
    <w:rsid w:val="0056789D"/>
    <w:rsid w:val="006C1A8F"/>
    <w:rsid w:val="00794910"/>
    <w:rsid w:val="00B66496"/>
    <w:rsid w:val="00D9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9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4910"/>
    <w:rPr>
      <w:color w:val="800080"/>
      <w:u w:val="single"/>
    </w:rPr>
  </w:style>
  <w:style w:type="paragraph" w:customStyle="1" w:styleId="font5">
    <w:name w:val="font5"/>
    <w:basedOn w:val="a"/>
    <w:rsid w:val="0079491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9491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9491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9491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94910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69">
    <w:name w:val="xl69"/>
    <w:basedOn w:val="a"/>
    <w:rsid w:val="0079491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9491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2"/>
      <w:lang w:eastAsia="ru-RU"/>
    </w:rPr>
  </w:style>
  <w:style w:type="paragraph" w:customStyle="1" w:styleId="xl71">
    <w:name w:val="xl71"/>
    <w:basedOn w:val="a"/>
    <w:rsid w:val="007949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72">
    <w:name w:val="xl72"/>
    <w:basedOn w:val="a"/>
    <w:rsid w:val="00794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73">
    <w:name w:val="xl73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74">
    <w:name w:val="xl74"/>
    <w:basedOn w:val="a"/>
    <w:rsid w:val="00794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75">
    <w:name w:val="xl75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76">
    <w:name w:val="xl76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77">
    <w:name w:val="xl77"/>
    <w:basedOn w:val="a"/>
    <w:rsid w:val="007949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78">
    <w:name w:val="xl78"/>
    <w:basedOn w:val="a"/>
    <w:rsid w:val="00794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79">
    <w:name w:val="xl79"/>
    <w:basedOn w:val="a"/>
    <w:rsid w:val="00794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80">
    <w:name w:val="xl80"/>
    <w:basedOn w:val="a"/>
    <w:rsid w:val="0079491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81">
    <w:name w:val="xl81"/>
    <w:basedOn w:val="a"/>
    <w:rsid w:val="00794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82">
    <w:name w:val="xl82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83">
    <w:name w:val="xl83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84">
    <w:name w:val="xl84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85">
    <w:name w:val="xl85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86">
    <w:name w:val="xl86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87">
    <w:name w:val="xl87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88">
    <w:name w:val="xl88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89">
    <w:name w:val="xl89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90">
    <w:name w:val="xl90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91">
    <w:name w:val="xl91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92">
    <w:name w:val="xl92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93">
    <w:name w:val="xl93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94">
    <w:name w:val="xl94"/>
    <w:basedOn w:val="a"/>
    <w:rsid w:val="00794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95">
    <w:name w:val="xl95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96">
    <w:name w:val="xl96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97">
    <w:name w:val="xl97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98">
    <w:name w:val="xl98"/>
    <w:basedOn w:val="a"/>
    <w:rsid w:val="00794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99">
    <w:name w:val="xl99"/>
    <w:basedOn w:val="a"/>
    <w:rsid w:val="0079491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100">
    <w:name w:val="xl100"/>
    <w:basedOn w:val="a"/>
    <w:rsid w:val="00794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101">
    <w:name w:val="xl101"/>
    <w:basedOn w:val="a"/>
    <w:rsid w:val="00794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102">
    <w:name w:val="xl102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103">
    <w:name w:val="xl103"/>
    <w:basedOn w:val="a"/>
    <w:rsid w:val="007949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104">
    <w:name w:val="xl104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Cs w:val="24"/>
      <w:lang w:eastAsia="ru-RU"/>
    </w:rPr>
  </w:style>
  <w:style w:type="paragraph" w:customStyle="1" w:styleId="xl105">
    <w:name w:val="xl105"/>
    <w:basedOn w:val="a"/>
    <w:rsid w:val="0079491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106">
    <w:name w:val="xl106"/>
    <w:basedOn w:val="a"/>
    <w:rsid w:val="0079491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107">
    <w:name w:val="xl107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108">
    <w:name w:val="xl108"/>
    <w:basedOn w:val="a"/>
    <w:rsid w:val="00794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109">
    <w:name w:val="xl109"/>
    <w:basedOn w:val="a"/>
    <w:rsid w:val="00794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110">
    <w:name w:val="xl110"/>
    <w:basedOn w:val="a"/>
    <w:rsid w:val="007949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paragraph" w:customStyle="1" w:styleId="xl111">
    <w:name w:val="xl111"/>
    <w:basedOn w:val="a"/>
    <w:rsid w:val="00794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112">
    <w:name w:val="xl112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113">
    <w:name w:val="xl113"/>
    <w:basedOn w:val="a"/>
    <w:rsid w:val="007949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949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794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9491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117">
    <w:name w:val="xl117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118">
    <w:name w:val="xl118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119">
    <w:name w:val="xl119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Cs w:val="24"/>
      <w:lang w:eastAsia="ru-RU"/>
    </w:rPr>
  </w:style>
  <w:style w:type="paragraph" w:customStyle="1" w:styleId="xl120">
    <w:name w:val="xl120"/>
    <w:basedOn w:val="a"/>
    <w:rsid w:val="0079491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121">
    <w:name w:val="xl121"/>
    <w:basedOn w:val="a"/>
    <w:rsid w:val="0079491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122">
    <w:name w:val="xl122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Cs w:val="24"/>
      <w:lang w:eastAsia="ru-RU"/>
    </w:rPr>
  </w:style>
  <w:style w:type="paragraph" w:customStyle="1" w:styleId="xl123">
    <w:name w:val="xl123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124">
    <w:name w:val="xl124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xl125">
    <w:name w:val="xl125"/>
    <w:basedOn w:val="a"/>
    <w:rsid w:val="00794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126">
    <w:name w:val="xl126"/>
    <w:basedOn w:val="a"/>
    <w:rsid w:val="00794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xl127">
    <w:name w:val="xl127"/>
    <w:basedOn w:val="a"/>
    <w:rsid w:val="00794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128">
    <w:name w:val="xl128"/>
    <w:basedOn w:val="a"/>
    <w:rsid w:val="00794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129">
    <w:name w:val="xl129"/>
    <w:basedOn w:val="a"/>
    <w:rsid w:val="00794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130">
    <w:name w:val="xl130"/>
    <w:basedOn w:val="a"/>
    <w:rsid w:val="00794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131">
    <w:name w:val="xl131"/>
    <w:basedOn w:val="a"/>
    <w:rsid w:val="00794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  <w:style w:type="paragraph" w:customStyle="1" w:styleId="xl132">
    <w:name w:val="xl132"/>
    <w:basedOn w:val="a"/>
    <w:rsid w:val="00794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2371</Words>
  <Characters>13518</Characters>
  <Application>Microsoft Office Word</Application>
  <DocSecurity>0</DocSecurity>
  <Lines>112</Lines>
  <Paragraphs>31</Paragraphs>
  <ScaleCrop>false</ScaleCrop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2018-01-25T23:59:00Z</dcterms:created>
  <dcterms:modified xsi:type="dcterms:W3CDTF">2018-01-26T00:02:00Z</dcterms:modified>
</cp:coreProperties>
</file>